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017DEB" w14:textId="77777777" w:rsidR="008C44A9" w:rsidRDefault="008C44A9" w:rsidP="008C44A9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486934" w14:textId="77777777" w:rsidR="008C44A9" w:rsidRDefault="008C44A9" w:rsidP="008C44A9">
      <w:r>
        <w:t xml:space="preserve">200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stud</w:t>
      </w:r>
      <w:proofErr w:type="spellEnd"/>
      <w:r>
        <w:t xml:space="preserve">. </w:t>
      </w:r>
      <w:proofErr w:type="spellStart"/>
      <w:r>
        <w:t>odtieň</w:t>
      </w:r>
      <w:proofErr w:type="spellEnd"/>
    </w:p>
    <w:p w14:paraId="6FF8B8A5" w14:textId="77777777" w:rsidR="008C44A9" w:rsidRDefault="008C44A9" w:rsidP="008C44A9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KSI, KSF, KSH,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33D07A18" w14:textId="77777777" w:rsidR="008C44A9" w:rsidRDefault="008C44A9" w:rsidP="008C44A9">
      <w:proofErr w:type="spellStart"/>
      <w:r>
        <w:t>príslušenstvo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dokúpiť</w:t>
      </w:r>
      <w:proofErr w:type="spellEnd"/>
      <w:r>
        <w:t>: KTT, KTT 5, KSH 5, KSH 2</w:t>
      </w:r>
    </w:p>
    <w:p w14:paraId="37634C3E" w14:textId="5FE8B0C6" w:rsidR="00481B83" w:rsidRPr="00C34403" w:rsidRDefault="008C44A9" w:rsidP="008C44A9">
      <w:proofErr w:type="spellStart"/>
      <w:r>
        <w:t>napájanie</w:t>
      </w:r>
      <w:proofErr w:type="spellEnd"/>
      <w:r>
        <w:t>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44A9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2023-02-01T08:22:00Z</dcterms:modified>
</cp:coreProperties>
</file>